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E21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共青团中国地质大学（北京）委员会</w:t>
      </w:r>
    </w:p>
    <w:p w14:paraId="5EB8CA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五四评优表彰条例</w:t>
      </w:r>
    </w:p>
    <w:p w14:paraId="368DC850">
      <w:pPr>
        <w:spacing w:line="279" w:lineRule="auto"/>
        <w:rPr>
          <w:rFonts w:ascii="Arial"/>
          <w:sz w:val="21"/>
        </w:rPr>
      </w:pPr>
    </w:p>
    <w:p w14:paraId="6C18DCE5">
      <w:pPr>
        <w:spacing w:line="279" w:lineRule="auto"/>
        <w:rPr>
          <w:rFonts w:ascii="Arial"/>
          <w:sz w:val="21"/>
        </w:rPr>
      </w:pPr>
    </w:p>
    <w:p w14:paraId="6963C445"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</w:pP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  <w:t>总则</w:t>
      </w:r>
    </w:p>
    <w:p w14:paraId="257CB9D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第一条  为深入学习贯彻习近平新时代中国特色社会主义 思想，认真贯彻落实习近平总书记关于青年工作的重要思想， 激励和引导北地青年继承和发扬五四精神，为学校改革发展贡 献青春力量，制定本条例。</w:t>
      </w:r>
    </w:p>
    <w:p w14:paraId="1FA7DCE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第二条  凡在我校取得正式学籍并保留团籍的全日制本科 生、研究生，40 周岁（含）以下青年教职工，各级团干部和各 基层团组织符合下列基本条件者，均可申报五四评优相关荣誉。</w:t>
      </w:r>
    </w:p>
    <w:p w14:paraId="59CADE57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（一）理想信念坚定。认真学习贯彻习近平新时代中国特 色社会主义思想，增强“ 四个意识”、坚定“ 四个自信”、做到“ 两个维护”。有共产主义远大理想和中国特色社会主义共 同理想，热爱党、热爱祖国、热爱社会主义。</w:t>
      </w:r>
    </w:p>
    <w:p w14:paraId="2153394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（二）道德品行优秀。模范践行社会主义核心价值观，带 头倡导良好社会风尚。遵守国家法律法规，遵守团的章程，履 行团员义务，按要求开展“ 三会两制一课”和团的活动。没有 违规违纪行为。</w:t>
      </w:r>
    </w:p>
    <w:p w14:paraId="7BC2442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（三）模范作用突出。能够在团员青年中发挥模范带头作 用。学生学习成绩优秀，本科生申报年度综合测评成绩在本年 级本专业前50%（含）。教职员工工作本领过硬，在本职岗位 上取得优异成绩。</w:t>
      </w:r>
    </w:p>
    <w:p w14:paraId="6FB40AD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（四）在校学习未满 1 年的学生和工作未满 2 年的教职员 工原则上不参加评选。</w:t>
      </w:r>
    </w:p>
    <w:p w14:paraId="1B8574F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第三条  各项荣誉原则上于每年五四青年节授予，有特殊 贡献的个人或集体，可以随时授予。</w:t>
      </w:r>
    </w:p>
    <w:p w14:paraId="13421242"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</w:pP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  <w:t xml:space="preserve"> 荣誉设置及评选条件</w:t>
      </w:r>
    </w:p>
    <w:p w14:paraId="75C1702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第四条  荣誉设置</w:t>
      </w:r>
    </w:p>
    <w:p w14:paraId="1405A12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（一）个人类：优秀共青团员、优秀共青团干部。</w:t>
      </w:r>
    </w:p>
    <w:p w14:paraId="39FFBB6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（二）集体类：五四红旗团支部、五四红旗团委（团总 支）。</w:t>
      </w:r>
    </w:p>
    <w:p w14:paraId="468272E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（三）青年五四奖章（个人/集体）</w:t>
      </w:r>
    </w:p>
    <w:p w14:paraId="24E1FCD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第五条  评选条件</w:t>
      </w:r>
    </w:p>
    <w:p w14:paraId="299474E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（一）个人类：优秀共青团员、优秀共青团干部</w:t>
      </w:r>
    </w:p>
    <w:p w14:paraId="7DD1C3C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1.热爱团的事业。积极发挥模范带头作用，具有艰苦奋斗 精神。学生德智体美劳全面发展，积极参加社会实践、志愿服 务、创新创业、文体活动等。教职员工带头响应党的号召，坚 决服从组织分配的工作任务。</w:t>
      </w:r>
    </w:p>
    <w:p w14:paraId="6F9B146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2.心系广大青年。注重深入基层，密切联系青年，积极主 动地在青年中开展工作，对青年开展有效服务和引导工作，在 青年中具有较高威信。坚持为党做好青年群众工作，认真执行 党的指示和团的决议，积极探索创新，在抓团员青年思想政治 引领上有招数、有作为。</w:t>
      </w:r>
    </w:p>
    <w:p w14:paraId="1095B4F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（二）集体类：五四红旗团支部、五四红旗团委（团总支）</w:t>
      </w:r>
    </w:p>
    <w:p w14:paraId="12027CD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1.政治能力好。组织团员青年认真学习贯彻习近平新时代 中国特色社会主义思想，深入落实习近平总书记关于青年工作 的重要思想，加强对团员的理想信念和国情教育。</w:t>
      </w:r>
    </w:p>
    <w:p w14:paraId="0AA328F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2.组织基础好。积极宣传党的主张，坚决贯彻党的决定，有效履行引领凝聚青年、组织动员青年、联系服务青年的基本 职责。组织设置规范，工作制度健全，按期换届，团的委员会 能够发挥积极作用。</w:t>
      </w:r>
    </w:p>
    <w:p w14:paraId="0CF35E2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3.班子建设好。班子配备齐整，班子政治好、能力强、业 务精，认真贯彻民主集中制，团结进取，作风扎实，富有开拓 创新精神。</w:t>
      </w:r>
    </w:p>
    <w:p w14:paraId="142C40B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4.作用发挥好。聚焦团的主责主业，充分发挥团的组织力、 引领力、服务力和贡献度，认真规范做好年度团员注册、团费收缴等基础团务工作，推进主题团日活动、推优入党等工作有 成效，扎实开展团的工作和活动，工作具有鲜明特色，团员参 与踊跃。</w:t>
      </w:r>
    </w:p>
    <w:p w14:paraId="7936096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（三）青年五四奖章（个人/集体）</w:t>
      </w:r>
    </w:p>
    <w:p w14:paraId="75B4B5C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勇于创新创造，敢于担当作为，面对急难险重任务冲锋在 前，立足本职取得了显著成绩，具有良好的社会影响，成为广 大青年学习的楷模。</w:t>
      </w:r>
    </w:p>
    <w:p w14:paraId="1EC82986"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</w:pP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eastAsia="zh-CN"/>
        </w:rPr>
        <w:t xml:space="preserve"> 评选名额及奖励标准</w:t>
      </w:r>
    </w:p>
    <w:p w14:paraId="36AC7C94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第六条  评选名额</w:t>
      </w:r>
    </w:p>
    <w:p w14:paraId="6E86CD0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（一）优秀共青团员：评定比例不超过全校团员的 5%。</w:t>
      </w:r>
    </w:p>
    <w:p w14:paraId="5C91DE3F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（二）优秀共青团干部：评定比例不超过全校团干部的 3%。</w:t>
      </w:r>
    </w:p>
    <w:p w14:paraId="37E23E6A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（三）五四红旗团支部：评定比例不超过全校团支部的 10%。</w:t>
      </w:r>
    </w:p>
    <w:p w14:paraId="43444EE9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（四）五四红旗团委（ 团总支）：原则上总体名额不超过 2 个。</w:t>
      </w:r>
    </w:p>
    <w:p w14:paraId="62206DD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（五）青年五四奖章：个人和集体奖项名额根据评选年度 实际情况确定，原则上总体名额不超过 5 个。</w:t>
      </w:r>
    </w:p>
    <w:p w14:paraId="1351819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第七条  奖励标准</w:t>
      </w:r>
    </w:p>
    <w:p w14:paraId="6CC970F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（一）优秀共青团员为 50 元（奖品标准）。</w:t>
      </w:r>
    </w:p>
    <w:p w14:paraId="1463101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（二）优秀共青团干部为 1000 元。</w:t>
      </w:r>
    </w:p>
    <w:p w14:paraId="6E273FFE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（三）五四红旗团支部为 1000 元。</w:t>
      </w:r>
    </w:p>
    <w:p w14:paraId="36EC8AB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（四）五四红旗团委（团总支）为 2000 元。</w:t>
      </w:r>
    </w:p>
    <w:p w14:paraId="6B952F4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（五）青年五四奖章为 5000 元。</w:t>
      </w:r>
    </w:p>
    <w:p w14:paraId="4ABFA0C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备注：以集体名义获得奖励的，由获奖单位经过有关会议 程序研究提出奖励分配方案。</w:t>
      </w:r>
    </w:p>
    <w:p w14:paraId="7DA53720"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val="en-US" w:eastAsia="zh-CN"/>
        </w:rPr>
      </w:pP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val="en-US" w:eastAsia="zh-CN"/>
        </w:rPr>
        <w:t xml:space="preserve">  评选程序</w:t>
      </w:r>
    </w:p>
    <w:p w14:paraId="013B699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第八条  各级团组织完成本单位内集体和个人的年度工作 考察，由基层团组织酝酿产生推荐人选，上级团组织审查申报 材料，征求所在单位党团组织和团员青年等各方面意见，确定 推荐人选并进行公示。各单位应根据本条例，建立本单位评选 机制，确保评选客观公正、合理公平、民主公开。</w:t>
      </w:r>
    </w:p>
    <w:p w14:paraId="2096E937">
      <w:pPr>
        <w:widowControl w:val="0"/>
        <w:numPr>
          <w:ilvl w:val="0"/>
          <w:numId w:val="1"/>
        </w:numPr>
        <w:tabs>
          <w:tab w:val="left" w:pos="0"/>
        </w:tabs>
        <w:kinsoku/>
        <w:autoSpaceDE/>
        <w:autoSpaceDN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val="en-US" w:eastAsia="zh-CN"/>
        </w:rPr>
      </w:pPr>
      <w:r>
        <w:rPr>
          <w:rFonts w:hint="eastAsia" w:ascii="黑体" w:hAnsi="黑体" w:eastAsia="黑体" w:cs="仿宋"/>
          <w:bCs/>
          <w:snapToGrid/>
          <w:kern w:val="2"/>
          <w:sz w:val="32"/>
          <w:szCs w:val="24"/>
          <w:lang w:val="en-US" w:eastAsia="zh-CN"/>
        </w:rPr>
        <w:t xml:space="preserve">  附则</w:t>
      </w:r>
    </w:p>
    <w:p w14:paraId="4ED76D5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第九条  在评选过程中出现弄虚作假、徇私舞弊等情况， 一经核实，收回奖励，取消在校期间评优资格，并根据学校相 关规定严肃处理。</w:t>
      </w:r>
    </w:p>
    <w:p w14:paraId="5C12EFB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第十条  本条例自印发之日起实施。</w:t>
      </w:r>
    </w:p>
    <w:p w14:paraId="686A72D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</w:p>
    <w:p w14:paraId="5D44953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</w:p>
    <w:p w14:paraId="6ECC0D05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共青团中国地质大学（北京）委员会</w:t>
      </w:r>
    </w:p>
    <w:p w14:paraId="1DDDD381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</w:p>
    <w:p w14:paraId="69CEF5D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0" w:firstLineChars="200"/>
        <w:jc w:val="right"/>
        <w:textAlignment w:val="auto"/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</w:pPr>
      <w:r>
        <w:rPr>
          <w:rFonts w:hint="eastAsia" w:ascii="仿宋_GB2312" w:hAnsi="仿宋" w:eastAsia="仿宋_GB2312" w:cs="仿宋"/>
          <w:snapToGrid/>
          <w:kern w:val="2"/>
          <w:sz w:val="32"/>
          <w:szCs w:val="24"/>
          <w:lang w:val="en-US" w:eastAsia="zh-CN"/>
        </w:rPr>
        <w:t>2020 年 5 月 7 日</w:t>
      </w:r>
    </w:p>
    <w:p w14:paraId="0EBE3435">
      <w:pPr>
        <w:spacing w:line="251" w:lineRule="auto"/>
        <w:rPr>
          <w:rFonts w:ascii="Arial"/>
          <w:sz w:val="21"/>
        </w:rPr>
      </w:pPr>
    </w:p>
    <w:p w14:paraId="46FEBFD4">
      <w:pPr>
        <w:spacing w:line="251" w:lineRule="auto"/>
        <w:rPr>
          <w:rFonts w:ascii="Arial"/>
          <w:sz w:val="21"/>
        </w:rPr>
      </w:pPr>
    </w:p>
    <w:p w14:paraId="11690C65">
      <w:pPr>
        <w:spacing w:line="252" w:lineRule="auto"/>
        <w:rPr>
          <w:rFonts w:ascii="Arial"/>
          <w:sz w:val="21"/>
        </w:rPr>
      </w:pPr>
    </w:p>
    <w:p w14:paraId="6167A3FF">
      <w:pPr>
        <w:bidi w:val="0"/>
        <w:jc w:val="both"/>
      </w:pPr>
    </w:p>
    <w:sectPr>
      <w:pgSz w:w="11906" w:h="16839"/>
      <w:pgMar w:top="2041" w:right="1531" w:bottom="2041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6E05DC"/>
    <w:multiLevelType w:val="singleLevel"/>
    <w:tmpl w:val="686E05DC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73B2F58"/>
    <w:rsid w:val="5FBC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1838</Words>
  <Characters>1870</Characters>
  <TotalTime>13</TotalTime>
  <ScaleCrop>false</ScaleCrop>
  <LinksUpToDate>false</LinksUpToDate>
  <CharactersWithSpaces>1990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2022-04-01T16:03:00Z</dcterms:created>
  <dc:creator>lenovo</dc:creator>
  <cp:lastModifiedBy>OaK</cp:lastModifiedBy>
  <dcterms:modified xsi:type="dcterms:W3CDTF">2025-03-19T07:42:40Z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2025-03-19T15:24:33Z</vt:filetime>
  </property>
  <property fmtid="{D5CDD505-2E9C-101B-9397-08002B2CF9AE}" pid="4" name="KSOTemplateDocerSaveRecord">
    <vt:lpwstr>eyJoZGlkIjoiZGQyYWJlNDYxYjViZTI3MGFhMTY0ZjJjZWViZGFhMTMiLCJ1c2VySWQiOiI2MzEyMDQyNTkifQ==</vt:lpwstr>
  </property>
  <property fmtid="{D5CDD505-2E9C-101B-9397-08002B2CF9AE}" pid="5" name="KSOProductBuildVer">
    <vt:lpwstr>2052-12.1.0.20305</vt:lpwstr>
  </property>
  <property fmtid="{D5CDD505-2E9C-101B-9397-08002B2CF9AE}" pid="6" name="ICV">
    <vt:lpwstr>CEFC17581D04437B9356D0EF339C3A7F_12</vt:lpwstr>
  </property>
</Properties>
</file>